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1C" w:rsidRPr="000C479D" w:rsidRDefault="009F7A1C" w:rsidP="009F7A1C">
      <w:pPr>
        <w:pStyle w:val="a4"/>
        <w:spacing w:before="0" w:beforeAutospacing="0" w:after="0" w:afterAutospacing="0" w:line="312" w:lineRule="atLeast"/>
        <w:jc w:val="center"/>
        <w:rPr>
          <w:rStyle w:val="a3"/>
          <w:rFonts w:ascii="Georgia" w:hAnsi="Georgia"/>
          <w:color w:val="365F91" w:themeColor="accent1" w:themeShade="BF"/>
          <w:sz w:val="40"/>
          <w:szCs w:val="40"/>
        </w:rPr>
      </w:pPr>
      <w:r w:rsidRPr="000C479D">
        <w:rPr>
          <w:rStyle w:val="a3"/>
          <w:rFonts w:ascii="Georgia" w:hAnsi="Georgia"/>
          <w:color w:val="365F91" w:themeColor="accent1" w:themeShade="BF"/>
          <w:sz w:val="40"/>
          <w:szCs w:val="40"/>
        </w:rPr>
        <w:t>Страничка логопеда</w:t>
      </w:r>
    </w:p>
    <w:p w:rsidR="006B3D73" w:rsidRPr="006B3D73" w:rsidRDefault="009F7A1C" w:rsidP="006B3D73">
      <w:pPr>
        <w:pStyle w:val="a4"/>
        <w:shd w:val="clear" w:color="auto" w:fill="FFFFFF"/>
        <w:spacing w:before="0" w:beforeAutospacing="0" w:after="153" w:afterAutospacing="0"/>
        <w:jc w:val="right"/>
        <w:rPr>
          <w:rStyle w:val="a5"/>
          <w:sz w:val="20"/>
          <w:szCs w:val="20"/>
        </w:rPr>
      </w:pPr>
      <w:r w:rsidRPr="006B3D73">
        <w:rPr>
          <w:rStyle w:val="a5"/>
          <w:sz w:val="20"/>
          <w:szCs w:val="20"/>
        </w:rPr>
        <w:t>Учитель-логопед</w:t>
      </w:r>
    </w:p>
    <w:p w:rsidR="009F7A1C" w:rsidRPr="006B3D73" w:rsidRDefault="006B3D73" w:rsidP="006B3D73">
      <w:pPr>
        <w:pStyle w:val="a4"/>
        <w:shd w:val="clear" w:color="auto" w:fill="FFFFFF"/>
        <w:spacing w:before="0" w:beforeAutospacing="0" w:after="153" w:afterAutospacing="0"/>
        <w:jc w:val="right"/>
        <w:rPr>
          <w:sz w:val="20"/>
          <w:szCs w:val="20"/>
        </w:rPr>
      </w:pPr>
      <w:r w:rsidRPr="006B3D73">
        <w:rPr>
          <w:rStyle w:val="a5"/>
          <w:sz w:val="20"/>
          <w:szCs w:val="20"/>
        </w:rPr>
        <w:t xml:space="preserve"> МБДОУ «Детский сад №1»</w:t>
      </w:r>
    </w:p>
    <w:p w:rsidR="009F7A1C" w:rsidRPr="006B3D73" w:rsidRDefault="009F7A1C" w:rsidP="009F7A1C">
      <w:pPr>
        <w:pStyle w:val="a4"/>
        <w:shd w:val="clear" w:color="auto" w:fill="FFFFFF"/>
        <w:spacing w:before="0" w:beforeAutospacing="0" w:after="153" w:afterAutospacing="0"/>
        <w:jc w:val="right"/>
        <w:rPr>
          <w:color w:val="008000"/>
          <w:sz w:val="20"/>
          <w:szCs w:val="20"/>
        </w:rPr>
      </w:pPr>
      <w:r w:rsidRPr="006B3D73">
        <w:rPr>
          <w:rStyle w:val="a5"/>
          <w:b/>
          <w:bCs/>
          <w:color w:val="008000"/>
          <w:sz w:val="20"/>
          <w:szCs w:val="20"/>
        </w:rPr>
        <w:t>Ануфриева А.Н.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jc w:val="center"/>
        <w:rPr>
          <w:rStyle w:val="a3"/>
          <w:rFonts w:ascii="Georgia" w:hAnsi="Georgia"/>
          <w:color w:val="FF0000"/>
        </w:rPr>
      </w:pP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FF0000"/>
        </w:rPr>
        <w:t xml:space="preserve">На логопедические занятия отбираются дети подготовительных и старших групп, имеющие простую и сложную </w:t>
      </w:r>
      <w:proofErr w:type="spellStart"/>
      <w:r w:rsidRPr="006B3D73">
        <w:rPr>
          <w:rStyle w:val="a3"/>
          <w:rFonts w:ascii="Georgia" w:hAnsi="Georgia"/>
          <w:color w:val="FF0000"/>
        </w:rPr>
        <w:t>дислалию</w:t>
      </w:r>
      <w:proofErr w:type="spellEnd"/>
      <w:r w:rsidRPr="006B3D73">
        <w:rPr>
          <w:rStyle w:val="a3"/>
          <w:rFonts w:ascii="Georgia" w:hAnsi="Georgia"/>
          <w:color w:val="FF0000"/>
        </w:rPr>
        <w:t>, фонетико-фонематические нарушения.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FF0000"/>
        </w:rPr>
        <w:t xml:space="preserve">Занятия логопеда с такими детьми проходят 2-3 раза в неделю с условием, что родители закрепляют полученные навыки дома, занимаясь по заданиям логопеда. Количество детей для </w:t>
      </w:r>
      <w:proofErr w:type="spellStart"/>
      <w:r w:rsidRPr="006B3D73">
        <w:rPr>
          <w:rStyle w:val="a3"/>
          <w:rFonts w:ascii="Georgia" w:hAnsi="Georgia"/>
          <w:color w:val="FF0000"/>
        </w:rPr>
        <w:t>логопункта</w:t>
      </w:r>
      <w:proofErr w:type="spellEnd"/>
      <w:r w:rsidRPr="006B3D73">
        <w:rPr>
          <w:rStyle w:val="a3"/>
          <w:rFonts w:ascii="Georgia" w:hAnsi="Georgia"/>
          <w:color w:val="FF0000"/>
        </w:rPr>
        <w:t xml:space="preserve"> ограничено - 25 человек на год. В первую очередь зачисляются дети </w:t>
      </w:r>
      <w:proofErr w:type="spellStart"/>
      <w:r w:rsidRPr="006B3D73">
        <w:rPr>
          <w:rStyle w:val="a3"/>
          <w:rFonts w:ascii="Georgia" w:hAnsi="Georgia"/>
          <w:color w:val="FF0000"/>
        </w:rPr>
        <w:t>предшкольного</w:t>
      </w:r>
      <w:proofErr w:type="spellEnd"/>
      <w:r w:rsidRPr="006B3D73">
        <w:rPr>
          <w:rStyle w:val="a3"/>
          <w:rFonts w:ascii="Georgia" w:hAnsi="Georgia"/>
          <w:color w:val="FF0000"/>
        </w:rPr>
        <w:t xml:space="preserve"> возраста, а на оставшиеся места - дети 4-5 лет.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FF0000"/>
        </w:rPr>
        <w:t>Дети, страдающие заиканием, общим недоразвитием речи и задержкой психического развития, должны быть направлены в специальные учреждения. В случае отказа от перевода ребенка со сложной речевой патологией учитель-логопед не несет ответственности за полное устранение дефекта.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000000"/>
        </w:rPr>
        <w:t xml:space="preserve">Задачей работы </w:t>
      </w:r>
      <w:proofErr w:type="spellStart"/>
      <w:r w:rsidRPr="006B3D73">
        <w:rPr>
          <w:rStyle w:val="a3"/>
          <w:rFonts w:ascii="Georgia" w:hAnsi="Georgia"/>
          <w:color w:val="000000"/>
        </w:rPr>
        <w:t>логопункта</w:t>
      </w:r>
      <w:proofErr w:type="spellEnd"/>
      <w:r w:rsidRPr="006B3D73">
        <w:rPr>
          <w:rStyle w:val="a3"/>
          <w:rFonts w:ascii="Georgia" w:hAnsi="Georgia"/>
          <w:color w:val="000000"/>
        </w:rPr>
        <w:t xml:space="preserve"> в ДОУ является комплексное логопедическое воздействие и сопровождение ребенка в детском саду. Деятельность </w:t>
      </w:r>
      <w:proofErr w:type="spellStart"/>
      <w:r w:rsidRPr="006B3D73">
        <w:rPr>
          <w:rStyle w:val="a3"/>
          <w:rFonts w:ascii="Georgia" w:hAnsi="Georgia"/>
          <w:color w:val="000000"/>
        </w:rPr>
        <w:t>логопункта</w:t>
      </w:r>
      <w:proofErr w:type="spellEnd"/>
      <w:r w:rsidRPr="006B3D73">
        <w:rPr>
          <w:rStyle w:val="a3"/>
          <w:rFonts w:ascii="Georgia" w:hAnsi="Georgia"/>
          <w:color w:val="000000"/>
        </w:rPr>
        <w:t xml:space="preserve"> пре</w:t>
      </w:r>
      <w:r w:rsidR="006B3D73" w:rsidRPr="006B3D73">
        <w:rPr>
          <w:rStyle w:val="a3"/>
          <w:rFonts w:ascii="Georgia" w:hAnsi="Georgia"/>
          <w:color w:val="000000"/>
        </w:rPr>
        <w:t>дполагает системное воздействие</w:t>
      </w:r>
      <w:r w:rsidRPr="006B3D73">
        <w:rPr>
          <w:rStyle w:val="a3"/>
          <w:rFonts w:ascii="Georgia" w:hAnsi="Georgia"/>
          <w:color w:val="000000"/>
        </w:rPr>
        <w:t>, состоящее из нескольких взаимосвязанных этапов: диагностического, коррекционного и оценочно-контрольного.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000000"/>
        </w:rPr>
        <w:t>Во время</w:t>
      </w:r>
      <w:r w:rsidRPr="006B3D73">
        <w:rPr>
          <w:rStyle w:val="apple-converted-space"/>
          <w:rFonts w:ascii="Georgia" w:hAnsi="Georgia"/>
          <w:b/>
          <w:bCs/>
          <w:color w:val="000000"/>
        </w:rPr>
        <w:t> </w:t>
      </w:r>
      <w:r w:rsidRPr="006B3D73">
        <w:rPr>
          <w:rStyle w:val="a5"/>
          <w:rFonts w:ascii="Georgia" w:hAnsi="Georgia"/>
          <w:b/>
          <w:bCs/>
          <w:color w:val="000000"/>
          <w:u w:val="single"/>
        </w:rPr>
        <w:t>диагностического этапа</w:t>
      </w:r>
      <w:r w:rsidRPr="006B3D73">
        <w:rPr>
          <w:rStyle w:val="apple-converted-space"/>
          <w:rFonts w:ascii="Georgia" w:hAnsi="Georgia"/>
          <w:b/>
          <w:bCs/>
          <w:color w:val="000000"/>
        </w:rPr>
        <w:t> </w:t>
      </w:r>
      <w:r w:rsidRPr="006B3D73">
        <w:rPr>
          <w:rStyle w:val="a3"/>
          <w:rFonts w:ascii="Georgia" w:hAnsi="Georgia"/>
          <w:color w:val="000000"/>
        </w:rPr>
        <w:t>каждый ребенок проходит индивидуальное логопедическое обследование, где логопед получает представление о состоянии речевой деятельности ребенка и составляет перспективный план коррекционной работы.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5"/>
          <w:rFonts w:ascii="Georgia" w:hAnsi="Georgia"/>
          <w:b/>
          <w:bCs/>
          <w:color w:val="000000"/>
          <w:u w:val="single"/>
        </w:rPr>
        <w:t>Коррекционный этап</w:t>
      </w:r>
      <w:r w:rsidRPr="006B3D73">
        <w:rPr>
          <w:rStyle w:val="apple-converted-space"/>
          <w:rFonts w:ascii="Georgia" w:hAnsi="Georgia"/>
          <w:b/>
          <w:bCs/>
          <w:color w:val="000000"/>
        </w:rPr>
        <w:t> </w:t>
      </w:r>
      <w:r w:rsidRPr="006B3D73">
        <w:rPr>
          <w:rStyle w:val="a3"/>
          <w:rFonts w:ascii="Georgia" w:hAnsi="Georgia"/>
          <w:color w:val="000000"/>
        </w:rPr>
        <w:t>включает в себя постановку нарушенных звуков, их автоматизацию и дифференциацию. Параллельно с этим решаются задачи, связанные с формированием и развитием фонематического восприятия и лексико-грамматического строя речи. Занятия проводятся как индивидуально, так и небольшими подгруппами из 3-4 детей со схожими по структуре дефектами звукопроизношения. После постановки звука наступает этап его автоматизации в словах, фразах, стихах и текстах. Продолжительность постановки звуков и их автоматизации может быть различной, и зависит от сложности нарушения.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000000"/>
        </w:rPr>
        <w:t>По окончании коррекционного этапа ребенок переходит в группу динамического наблюдения, т.е. наступает</w:t>
      </w:r>
      <w:r w:rsidRPr="006B3D73">
        <w:rPr>
          <w:rStyle w:val="apple-converted-space"/>
          <w:rFonts w:ascii="Georgia" w:hAnsi="Georgia"/>
          <w:b/>
          <w:bCs/>
          <w:color w:val="000000"/>
        </w:rPr>
        <w:t> </w:t>
      </w:r>
      <w:r w:rsidRPr="006B3D73">
        <w:rPr>
          <w:rStyle w:val="a5"/>
          <w:rFonts w:ascii="Georgia" w:hAnsi="Georgia"/>
          <w:b/>
          <w:bCs/>
          <w:color w:val="000000"/>
          <w:u w:val="single"/>
        </w:rPr>
        <w:t>оценочно-контрольный этап</w:t>
      </w:r>
      <w:r w:rsidRPr="006B3D73">
        <w:rPr>
          <w:rStyle w:val="a3"/>
          <w:rFonts w:ascii="Georgia" w:hAnsi="Georgia"/>
          <w:color w:val="000000"/>
        </w:rPr>
        <w:t>, во время которого логопедом и воспитателями отслеживается процесс автоматизации звука в разговорной речи.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000000"/>
        </w:rPr>
        <w:t xml:space="preserve">Несмотря на то, что большую часть дня современный ребенок находится в детском саду, первостепенное влияние на его развитие все-таки оказывает семья. И эффективность коррекционного процесса во многом зависит от позиции, которую занимают родители. К </w:t>
      </w:r>
      <w:r w:rsidRPr="006B3D73">
        <w:rPr>
          <w:rStyle w:val="a3"/>
          <w:rFonts w:ascii="Georgia" w:hAnsi="Georgia"/>
          <w:color w:val="000000"/>
        </w:rPr>
        <w:lastRenderedPageBreak/>
        <w:t>сожалению, чаще встречаются два крайних варианта отношения к вопросу коррекции звукопроизношения: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000000"/>
        </w:rPr>
        <w:t>1 – пренебрежение к качеству речи ребенка, зачастую граничащее с игнорированием рекомендаций логопеда;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000000"/>
        </w:rPr>
        <w:t>2 – завышенные требования к качеству речи ребенка на этапе, когда звук еще находится в процессе автоматизации.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ind w:firstLine="426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000000"/>
        </w:rPr>
        <w:t>И то, и другое не способствует закреплению правильного звукопроизношения и значительно замедляет весь процесс коррекции. В помощь родителям для каждого ребенка ведется индивидуальная логопедическая тетрадь, в которой записывается весь отработанный речевой материал и рекомендации логопеда родителям. Тетрадь приносят в детский сад в день занятий, а затем забирают домой для повторения материала.</w:t>
      </w:r>
    </w:p>
    <w:p w:rsidR="00A00F28" w:rsidRPr="006B3D73" w:rsidRDefault="009F7A1C" w:rsidP="009F7A1C">
      <w:pPr>
        <w:ind w:firstLine="426"/>
        <w:rPr>
          <w:rStyle w:val="a3"/>
          <w:rFonts w:ascii="Georgia" w:hAnsi="Georgia"/>
          <w:color w:val="000000"/>
          <w:sz w:val="24"/>
          <w:szCs w:val="24"/>
        </w:rPr>
      </w:pPr>
      <w:r w:rsidRPr="006B3D73">
        <w:rPr>
          <w:rStyle w:val="a3"/>
          <w:rFonts w:ascii="Georgia" w:hAnsi="Georgia"/>
          <w:color w:val="000000"/>
          <w:sz w:val="24"/>
          <w:szCs w:val="24"/>
        </w:rPr>
        <w:t>Нарушения звукопроизношения требуют оказания ребенку специальной помощи, и от ее своевременности и совместной деятельности логопеда, воспитателей и родителей будет зависеть успешная подготовка ребенка к обучению в школу.</w:t>
      </w:r>
    </w:p>
    <w:p w:rsidR="009F7A1C" w:rsidRPr="006B3D73" w:rsidRDefault="009F7A1C" w:rsidP="009F7A1C">
      <w:pPr>
        <w:pStyle w:val="2"/>
        <w:spacing w:before="0" w:after="0"/>
        <w:rPr>
          <w:rFonts w:ascii="Georgia" w:hAnsi="Georgia"/>
          <w:bCs w:val="0"/>
          <w:i w:val="0"/>
          <w:iCs w:val="0"/>
          <w:color w:val="FF6600"/>
          <w:sz w:val="33"/>
          <w:szCs w:val="33"/>
        </w:rPr>
      </w:pPr>
      <w:r w:rsidRPr="006B3D73">
        <w:rPr>
          <w:rFonts w:ascii="Georgia" w:hAnsi="Georgia"/>
          <w:bCs w:val="0"/>
          <w:color w:val="FF6600"/>
          <w:sz w:val="33"/>
          <w:szCs w:val="33"/>
        </w:rPr>
        <w:t>Рекомендации логопеда для родителей детей младшего возраста</w:t>
      </w:r>
    </w:p>
    <w:p w:rsidR="009F7A1C" w:rsidRPr="009F7A1C" w:rsidRDefault="009F7A1C" w:rsidP="009F7A1C">
      <w:pPr>
        <w:pStyle w:val="3"/>
        <w:spacing w:before="0" w:after="0"/>
        <w:rPr>
          <w:rFonts w:ascii="Georgia" w:hAnsi="Georgia"/>
          <w:bCs w:val="0"/>
          <w:i/>
          <w:color w:val="000000"/>
          <w:sz w:val="28"/>
          <w:szCs w:val="28"/>
        </w:rPr>
      </w:pPr>
      <w:r w:rsidRPr="009F7A1C">
        <w:rPr>
          <w:rStyle w:val="a5"/>
          <w:rFonts w:ascii="Georgia" w:hAnsi="Georgia"/>
          <w:bCs w:val="0"/>
          <w:i w:val="0"/>
          <w:color w:val="000000"/>
          <w:sz w:val="28"/>
          <w:szCs w:val="28"/>
          <w:u w:val="single"/>
        </w:rPr>
        <w:t>Уважаемые папы и мамы!</w:t>
      </w:r>
    </w:p>
    <w:p w:rsidR="009F7A1C" w:rsidRPr="006B3D73" w:rsidRDefault="009F7A1C" w:rsidP="009F7A1C">
      <w:pPr>
        <w:pStyle w:val="a4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 w:rsidRPr="006B3D73">
        <w:rPr>
          <w:rFonts w:ascii="Georgia" w:hAnsi="Georgia"/>
          <w:color w:val="000000"/>
        </w:rP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 Вас должно насторожить, если ребенок:</w:t>
      </w:r>
    </w:p>
    <w:p w:rsidR="009F7A1C" w:rsidRPr="006B3D73" w:rsidRDefault="009F7A1C" w:rsidP="009F7A1C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Style w:val="a5"/>
          <w:rFonts w:ascii="Georgia" w:hAnsi="Georgia"/>
          <w:color w:val="000000"/>
          <w:sz w:val="24"/>
          <w:szCs w:val="24"/>
        </w:rPr>
        <w:t>очень вял, нехотя реагирует на окружающее;</w:t>
      </w:r>
    </w:p>
    <w:p w:rsidR="009F7A1C" w:rsidRPr="006B3D73" w:rsidRDefault="009F7A1C" w:rsidP="009F7A1C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Style w:val="a5"/>
          <w:rFonts w:ascii="Georgia" w:hAnsi="Georgia"/>
          <w:color w:val="000000"/>
          <w:sz w:val="24"/>
          <w:szCs w:val="24"/>
        </w:rPr>
        <w:t>часто проявляет беспокойство, раскачивает туловище из стороны в сторону;</w:t>
      </w:r>
    </w:p>
    <w:p w:rsidR="009F7A1C" w:rsidRPr="006B3D73" w:rsidRDefault="009F7A1C" w:rsidP="009F7A1C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Style w:val="a5"/>
          <w:rFonts w:ascii="Georgia" w:hAnsi="Georgia"/>
          <w:color w:val="000000"/>
          <w:sz w:val="24"/>
          <w:szCs w:val="24"/>
        </w:rPr>
        <w:t>имеет сильное течение слюны;</w:t>
      </w:r>
    </w:p>
    <w:p w:rsidR="009F7A1C" w:rsidRPr="006B3D73" w:rsidRDefault="009F7A1C" w:rsidP="009F7A1C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Style w:val="a5"/>
          <w:rFonts w:ascii="Georgia" w:hAnsi="Georgia"/>
          <w:color w:val="000000"/>
          <w:sz w:val="24"/>
          <w:szCs w:val="24"/>
        </w:rPr>
        <w:t>не выполняет простые словесные команды (пойди на кухню и принеси чашку и т. д.);</w:t>
      </w:r>
    </w:p>
    <w:p w:rsidR="009F7A1C" w:rsidRPr="006B3D73" w:rsidRDefault="009F7A1C" w:rsidP="009F7A1C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Style w:val="a5"/>
          <w:rFonts w:ascii="Georgia" w:hAnsi="Georgia"/>
          <w:color w:val="000000"/>
          <w:sz w:val="24"/>
          <w:szCs w:val="24"/>
        </w:rPr>
        <w:t>не играет с другими детьми или не кормит куклу из тарелки, а ставит куклу в тарелку и т. д.;</w:t>
      </w:r>
    </w:p>
    <w:p w:rsidR="009F7A1C" w:rsidRPr="006B3D73" w:rsidRDefault="009F7A1C" w:rsidP="009F7A1C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Style w:val="a5"/>
          <w:rFonts w:ascii="Georgia" w:hAnsi="Georgia"/>
          <w:color w:val="000000"/>
          <w:sz w:val="24"/>
          <w:szCs w:val="24"/>
        </w:rPr>
        <w:t>говорит «</w:t>
      </w:r>
      <w:proofErr w:type="spellStart"/>
      <w:r w:rsidRPr="006B3D73">
        <w:rPr>
          <w:rStyle w:val="a5"/>
          <w:rFonts w:ascii="Georgia" w:hAnsi="Georgia"/>
          <w:color w:val="000000"/>
          <w:sz w:val="24"/>
          <w:szCs w:val="24"/>
        </w:rPr>
        <w:t>ма</w:t>
      </w:r>
      <w:proofErr w:type="spellEnd"/>
      <w:r w:rsidRPr="006B3D73">
        <w:rPr>
          <w:rStyle w:val="a5"/>
          <w:rFonts w:ascii="Georgia" w:hAnsi="Georgia"/>
          <w:color w:val="000000"/>
          <w:sz w:val="24"/>
          <w:szCs w:val="24"/>
        </w:rPr>
        <w:t>» вместо «мама» или относит слово «мама» к другим лицам; вместо «девочка» говорит «де»;</w:t>
      </w:r>
      <w:r w:rsidRPr="006B3D73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Pr="006B3D73">
        <w:rPr>
          <w:rStyle w:val="a5"/>
          <w:rFonts w:ascii="Georgia" w:hAnsi="Georgia"/>
          <w:color w:val="000000"/>
          <w:sz w:val="24"/>
          <w:szCs w:val="24"/>
        </w:rPr>
        <w:t>«зайчик»</w:t>
      </w:r>
      <w:r w:rsidRPr="006B3D73">
        <w:rPr>
          <w:rStyle w:val="apple-converted-space"/>
          <w:rFonts w:ascii="Georgia" w:hAnsi="Georgia"/>
          <w:i/>
          <w:iCs/>
          <w:color w:val="000000"/>
          <w:sz w:val="24"/>
          <w:szCs w:val="24"/>
        </w:rPr>
        <w:t> </w:t>
      </w:r>
      <w:r w:rsidRPr="006B3D73">
        <w:rPr>
          <w:rFonts w:ascii="Georgia" w:hAnsi="Georgia"/>
          <w:color w:val="000000"/>
          <w:sz w:val="24"/>
          <w:szCs w:val="24"/>
        </w:rPr>
        <w:t>—</w:t>
      </w:r>
      <w:r w:rsidRPr="006B3D73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Pr="006B3D73">
        <w:rPr>
          <w:rStyle w:val="a5"/>
          <w:rFonts w:ascii="Georgia" w:hAnsi="Georgia"/>
          <w:color w:val="000000"/>
          <w:sz w:val="24"/>
          <w:szCs w:val="24"/>
        </w:rPr>
        <w:t>«за»; «иди»</w:t>
      </w:r>
      <w:r w:rsidRPr="006B3D73">
        <w:rPr>
          <w:rStyle w:val="apple-converted-space"/>
          <w:rFonts w:ascii="Georgia" w:hAnsi="Georgia"/>
          <w:i/>
          <w:iCs/>
          <w:color w:val="000000"/>
          <w:sz w:val="24"/>
          <w:szCs w:val="24"/>
        </w:rPr>
        <w:t> </w:t>
      </w:r>
      <w:r w:rsidRPr="006B3D73">
        <w:rPr>
          <w:rFonts w:ascii="Georgia" w:hAnsi="Georgia"/>
          <w:color w:val="000000"/>
          <w:sz w:val="24"/>
          <w:szCs w:val="24"/>
        </w:rPr>
        <w:t>—</w:t>
      </w:r>
      <w:r w:rsidRPr="006B3D73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Pr="006B3D73">
        <w:rPr>
          <w:rStyle w:val="a5"/>
          <w:rFonts w:ascii="Georgia" w:hAnsi="Georgia"/>
          <w:color w:val="000000"/>
          <w:sz w:val="24"/>
          <w:szCs w:val="24"/>
        </w:rPr>
        <w:t>«</w:t>
      </w:r>
      <w:proofErr w:type="spellStart"/>
      <w:r w:rsidRPr="006B3D73">
        <w:rPr>
          <w:rStyle w:val="a5"/>
          <w:rFonts w:ascii="Georgia" w:hAnsi="Georgia"/>
          <w:color w:val="000000"/>
          <w:sz w:val="24"/>
          <w:szCs w:val="24"/>
        </w:rPr>
        <w:t>ди</w:t>
      </w:r>
      <w:proofErr w:type="spellEnd"/>
      <w:r w:rsidRPr="006B3D73">
        <w:rPr>
          <w:rStyle w:val="a5"/>
          <w:rFonts w:ascii="Georgia" w:hAnsi="Georgia"/>
          <w:color w:val="000000"/>
          <w:sz w:val="24"/>
          <w:szCs w:val="24"/>
        </w:rPr>
        <w:t>»; «смотри»</w:t>
      </w:r>
      <w:r w:rsidRPr="006B3D73">
        <w:rPr>
          <w:rStyle w:val="apple-converted-space"/>
          <w:rFonts w:ascii="Georgia" w:hAnsi="Georgia"/>
          <w:i/>
          <w:iCs/>
          <w:color w:val="000000"/>
          <w:sz w:val="24"/>
          <w:szCs w:val="24"/>
        </w:rPr>
        <w:t> </w:t>
      </w:r>
      <w:proofErr w:type="gramStart"/>
      <w:r w:rsidRPr="006B3D73">
        <w:rPr>
          <w:rFonts w:ascii="Georgia" w:hAnsi="Georgia"/>
          <w:color w:val="000000"/>
          <w:sz w:val="24"/>
          <w:szCs w:val="24"/>
        </w:rPr>
        <w:t>—</w:t>
      </w:r>
      <w:r w:rsidRPr="006B3D73">
        <w:rPr>
          <w:rStyle w:val="a5"/>
          <w:rFonts w:ascii="Georgia" w:hAnsi="Georgia"/>
          <w:color w:val="000000"/>
          <w:sz w:val="24"/>
          <w:szCs w:val="24"/>
        </w:rPr>
        <w:t>«</w:t>
      </w:r>
      <w:proofErr w:type="spellStart"/>
      <w:proofErr w:type="gramEnd"/>
      <w:r w:rsidRPr="006B3D73">
        <w:rPr>
          <w:rStyle w:val="a5"/>
          <w:rFonts w:ascii="Georgia" w:hAnsi="Georgia"/>
          <w:color w:val="000000"/>
          <w:sz w:val="24"/>
          <w:szCs w:val="24"/>
        </w:rPr>
        <w:t>апи</w:t>
      </w:r>
      <w:proofErr w:type="spellEnd"/>
      <w:r w:rsidRPr="006B3D73">
        <w:rPr>
          <w:rStyle w:val="a5"/>
          <w:rFonts w:ascii="Georgia" w:hAnsi="Georgia"/>
          <w:color w:val="000000"/>
          <w:sz w:val="24"/>
          <w:szCs w:val="24"/>
        </w:rPr>
        <w:t>»;</w:t>
      </w:r>
    </w:p>
    <w:p w:rsidR="009F7A1C" w:rsidRPr="006B3D73" w:rsidRDefault="009F7A1C" w:rsidP="009F7A1C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proofErr w:type="gramStart"/>
      <w:r w:rsidRPr="006B3D73">
        <w:rPr>
          <w:rStyle w:val="a5"/>
          <w:rFonts w:ascii="Georgia" w:hAnsi="Georgia"/>
          <w:color w:val="000000"/>
          <w:sz w:val="24"/>
          <w:szCs w:val="24"/>
        </w:rPr>
        <w:t>употребляет слова-фрагменты, т. е. такие, в которых сохранены только части слова: «</w:t>
      </w:r>
      <w:proofErr w:type="spellStart"/>
      <w:r w:rsidRPr="006B3D73">
        <w:rPr>
          <w:rStyle w:val="a5"/>
          <w:rFonts w:ascii="Georgia" w:hAnsi="Georgia"/>
          <w:color w:val="000000"/>
          <w:sz w:val="24"/>
          <w:szCs w:val="24"/>
        </w:rPr>
        <w:t>ако</w:t>
      </w:r>
      <w:proofErr w:type="spellEnd"/>
      <w:r w:rsidRPr="006B3D73">
        <w:rPr>
          <w:rStyle w:val="a5"/>
          <w:rFonts w:ascii="Georgia" w:hAnsi="Georgia"/>
          <w:color w:val="000000"/>
          <w:sz w:val="24"/>
          <w:szCs w:val="24"/>
        </w:rPr>
        <w:t>» --молоко, «дека»</w:t>
      </w:r>
      <w:r w:rsidRPr="006B3D73">
        <w:rPr>
          <w:rStyle w:val="apple-converted-space"/>
          <w:rFonts w:ascii="Georgia" w:hAnsi="Georgia"/>
          <w:i/>
          <w:iCs/>
          <w:color w:val="000000"/>
          <w:sz w:val="24"/>
          <w:szCs w:val="24"/>
        </w:rPr>
        <w:t> </w:t>
      </w:r>
      <w:r w:rsidRPr="006B3D73">
        <w:rPr>
          <w:rFonts w:ascii="Georgia" w:hAnsi="Georgia"/>
          <w:color w:val="000000"/>
          <w:sz w:val="24"/>
          <w:szCs w:val="24"/>
        </w:rPr>
        <w:t>—</w:t>
      </w:r>
      <w:r w:rsidRPr="006B3D73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Pr="006B3D73">
        <w:rPr>
          <w:rStyle w:val="a5"/>
          <w:rFonts w:ascii="Georgia" w:hAnsi="Georgia"/>
          <w:color w:val="000000"/>
          <w:sz w:val="24"/>
          <w:szCs w:val="24"/>
        </w:rPr>
        <w:t>девочка.</w:t>
      </w:r>
      <w:proofErr w:type="gramEnd"/>
    </w:p>
    <w:p w:rsidR="009F7A1C" w:rsidRDefault="009F7A1C" w:rsidP="009F7A1C">
      <w:pPr>
        <w:pStyle w:val="a4"/>
        <w:spacing w:before="0" w:beforeAutospacing="0" w:after="0" w:afterAutospacing="0" w:line="312" w:lineRule="atLeast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000000"/>
        </w:rPr>
        <w:t>Все это — серьезный повод немедленно обратиться за консультацией к специалисту — логопеду</w:t>
      </w:r>
      <w:proofErr w:type="gramStart"/>
      <w:r w:rsidRPr="006B3D73">
        <w:rPr>
          <w:rStyle w:val="a3"/>
          <w:rFonts w:ascii="Georgia" w:hAnsi="Georgia"/>
          <w:color w:val="000000"/>
        </w:rPr>
        <w:t xml:space="preserve"> .</w:t>
      </w:r>
      <w:proofErr w:type="gramEnd"/>
      <w:r w:rsidRPr="006B3D73">
        <w:rPr>
          <w:rFonts w:ascii="Georgia" w:hAnsi="Georgia"/>
          <w:color w:val="000000"/>
        </w:rPr>
        <w:br/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:rsidR="000C479D" w:rsidRPr="006B3D73" w:rsidRDefault="000C479D" w:rsidP="009F7A1C">
      <w:pPr>
        <w:pStyle w:val="a4"/>
        <w:spacing w:before="0" w:beforeAutospacing="0" w:after="0" w:afterAutospacing="0" w:line="312" w:lineRule="atLeast"/>
        <w:rPr>
          <w:rFonts w:ascii="Georgia" w:hAnsi="Georgia"/>
          <w:color w:val="000000"/>
        </w:rPr>
      </w:pPr>
    </w:p>
    <w:p w:rsidR="009F7A1C" w:rsidRPr="006B3D73" w:rsidRDefault="009F7A1C" w:rsidP="009F7A1C">
      <w:pPr>
        <w:pStyle w:val="2"/>
        <w:spacing w:before="0" w:after="0"/>
        <w:rPr>
          <w:rFonts w:ascii="Georgia" w:hAnsi="Georgia"/>
          <w:bCs w:val="0"/>
          <w:color w:val="FF6600"/>
          <w:sz w:val="33"/>
          <w:szCs w:val="33"/>
        </w:rPr>
      </w:pPr>
      <w:r w:rsidRPr="006B3D73">
        <w:rPr>
          <w:rFonts w:ascii="Georgia" w:hAnsi="Georgia"/>
          <w:bCs w:val="0"/>
          <w:color w:val="FF6600"/>
          <w:sz w:val="33"/>
          <w:szCs w:val="33"/>
        </w:rPr>
        <w:lastRenderedPageBreak/>
        <w:t>Рекомендации логопеда для родителей детей среднего возраста</w:t>
      </w:r>
    </w:p>
    <w:p w:rsidR="009F7A1C" w:rsidRPr="006B3D73" w:rsidRDefault="009F7A1C" w:rsidP="009F7A1C">
      <w:pPr>
        <w:pStyle w:val="3"/>
        <w:spacing w:before="0" w:after="0"/>
        <w:rPr>
          <w:rFonts w:ascii="Georgia" w:hAnsi="Georgia"/>
          <w:b w:val="0"/>
          <w:bCs w:val="0"/>
          <w:color w:val="000000"/>
          <w:sz w:val="24"/>
          <w:szCs w:val="24"/>
        </w:rPr>
      </w:pPr>
      <w:r w:rsidRPr="006B3D73">
        <w:rPr>
          <w:rStyle w:val="a3"/>
          <w:rFonts w:ascii="Georgia" w:hAnsi="Georgia"/>
          <w:b/>
          <w:bCs/>
          <w:color w:val="000000"/>
          <w:sz w:val="24"/>
          <w:szCs w:val="24"/>
          <w:u w:val="single"/>
        </w:rPr>
        <w:t>Уважаемые папы и мамы!</w:t>
      </w:r>
    </w:p>
    <w:p w:rsidR="009F7A1C" w:rsidRPr="006B3D73" w:rsidRDefault="009F7A1C" w:rsidP="009F7A1C">
      <w:pPr>
        <w:pStyle w:val="a4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 w:rsidRPr="006B3D73">
        <w:rPr>
          <w:rFonts w:ascii="Georgia" w:hAnsi="Georgia"/>
          <w:color w:val="000000"/>
        </w:rPr>
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</w:p>
    <w:p w:rsidR="009F7A1C" w:rsidRPr="006B3D73" w:rsidRDefault="009F7A1C" w:rsidP="009F7A1C">
      <w:pPr>
        <w:pStyle w:val="a4"/>
        <w:spacing w:before="0" w:beforeAutospacing="0" w:after="0" w:afterAutospacing="0" w:line="312" w:lineRule="atLeast"/>
        <w:rPr>
          <w:rFonts w:ascii="Georgia" w:hAnsi="Georgia"/>
          <w:color w:val="000000"/>
        </w:rPr>
      </w:pPr>
      <w:r w:rsidRPr="006B3D73">
        <w:rPr>
          <w:rStyle w:val="a3"/>
          <w:rFonts w:ascii="Georgia" w:hAnsi="Georgia"/>
          <w:color w:val="000000"/>
        </w:rPr>
        <w:t>Постараемся выделить те мероприятия, которые должны выполнять родители, желающие слышать чистую речь детей.</w:t>
      </w:r>
    </w:p>
    <w:p w:rsidR="009F7A1C" w:rsidRPr="006B3D73" w:rsidRDefault="009F7A1C" w:rsidP="009F7A1C">
      <w:pPr>
        <w:pStyle w:val="a4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 w:rsidRPr="006B3D73">
        <w:rPr>
          <w:rFonts w:ascii="Georgia" w:hAnsi="Georgia"/>
          <w:color w:val="000000"/>
        </w:rPr>
        <w:t>Итак:</w:t>
      </w:r>
    </w:p>
    <w:p w:rsidR="009F7A1C" w:rsidRPr="006B3D73" w:rsidRDefault="009F7A1C" w:rsidP="009F7A1C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ежегодно, начиная с первого года жизни ребенка, проходите осмотр логопеда в детской поликлинике;</w:t>
      </w:r>
    </w:p>
    <w:p w:rsidR="009F7A1C" w:rsidRPr="006B3D73" w:rsidRDefault="009F7A1C" w:rsidP="009F7A1C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:rsidR="009F7A1C" w:rsidRPr="006B3D73" w:rsidRDefault="009F7A1C" w:rsidP="009F7A1C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 xml:space="preserve">обязательно проконсультируйте ребенка у </w:t>
      </w:r>
      <w:proofErr w:type="spellStart"/>
      <w:r w:rsidRPr="006B3D73">
        <w:rPr>
          <w:rFonts w:ascii="Georgia" w:hAnsi="Georgia"/>
          <w:color w:val="000000"/>
          <w:sz w:val="24"/>
          <w:szCs w:val="24"/>
        </w:rPr>
        <w:t>лор-врача</w:t>
      </w:r>
      <w:proofErr w:type="spellEnd"/>
      <w:r w:rsidRPr="006B3D73">
        <w:rPr>
          <w:rFonts w:ascii="Georgia" w:hAnsi="Georgia"/>
          <w:color w:val="000000"/>
          <w:sz w:val="24"/>
          <w:szCs w:val="24"/>
        </w:rPr>
        <w:t xml:space="preserve"> по поводу наличия аденоидов, т. к. аденоиды существенно влияют на речь, и у </w:t>
      </w:r>
      <w:proofErr w:type="spellStart"/>
      <w:r w:rsidRPr="006B3D73">
        <w:rPr>
          <w:rFonts w:ascii="Georgia" w:hAnsi="Georgia"/>
          <w:color w:val="000000"/>
          <w:sz w:val="24"/>
          <w:szCs w:val="24"/>
        </w:rPr>
        <w:t>ортодонта</w:t>
      </w:r>
      <w:proofErr w:type="spellEnd"/>
      <w:r w:rsidRPr="006B3D73">
        <w:rPr>
          <w:rFonts w:ascii="Georgia" w:hAnsi="Georgia"/>
          <w:color w:val="000000"/>
          <w:sz w:val="24"/>
          <w:szCs w:val="24"/>
        </w:rPr>
        <w:t xml:space="preserve">. Если ребенку </w:t>
      </w:r>
      <w:proofErr w:type="gramStart"/>
      <w:r w:rsidRPr="006B3D73">
        <w:rPr>
          <w:rFonts w:ascii="Georgia" w:hAnsi="Georgia"/>
          <w:color w:val="000000"/>
          <w:sz w:val="24"/>
          <w:szCs w:val="24"/>
        </w:rPr>
        <w:t>показана</w:t>
      </w:r>
      <w:proofErr w:type="gramEnd"/>
      <w:r w:rsidRPr="006B3D73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6B3D73">
        <w:rPr>
          <w:rFonts w:ascii="Georgia" w:hAnsi="Georgia"/>
          <w:color w:val="000000"/>
          <w:sz w:val="24"/>
          <w:szCs w:val="24"/>
        </w:rPr>
        <w:t>аденотомия</w:t>
      </w:r>
      <w:proofErr w:type="spellEnd"/>
      <w:r w:rsidRPr="006B3D73">
        <w:rPr>
          <w:rFonts w:ascii="Georgia" w:hAnsi="Georgia"/>
          <w:color w:val="000000"/>
          <w:sz w:val="24"/>
          <w:szCs w:val="24"/>
        </w:rPr>
        <w:t xml:space="preserve"> или исправление прикуса, то не затягивайте с решением этих проблем;</w:t>
      </w:r>
    </w:p>
    <w:p w:rsidR="009F7A1C" w:rsidRPr="006B3D73" w:rsidRDefault="009F7A1C" w:rsidP="009F7A1C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 научит вас, как развивать фонематический слух;</w:t>
      </w:r>
    </w:p>
    <w:p w:rsidR="009F7A1C" w:rsidRPr="006B3D73" w:rsidRDefault="009F7A1C" w:rsidP="009F7A1C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посещайте с ребенком логопедические занятия, выполняя тщательно домашние задания. Без выполнения этих заданий, без постоянного контроля над поставленными звуками невозможно будет добиться положительных результатов;</w:t>
      </w:r>
    </w:p>
    <w:p w:rsidR="009F7A1C" w:rsidRPr="006B3D73" w:rsidRDefault="009F7A1C" w:rsidP="009F7A1C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через полгода после того, как все звуки будут поставлены, покажите ребенка логопеду с целью проверки надежности результатов;</w:t>
      </w:r>
    </w:p>
    <w:p w:rsidR="009F7A1C" w:rsidRDefault="009F7A1C" w:rsidP="009F7A1C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 xml:space="preserve">в случае </w:t>
      </w:r>
      <w:proofErr w:type="gramStart"/>
      <w:r w:rsidRPr="006B3D73">
        <w:rPr>
          <w:rFonts w:ascii="Georgia" w:hAnsi="Georgia"/>
          <w:color w:val="000000"/>
          <w:sz w:val="24"/>
          <w:szCs w:val="24"/>
        </w:rPr>
        <w:t>тяжелых</w:t>
      </w:r>
      <w:proofErr w:type="gramEnd"/>
      <w:r w:rsidRPr="006B3D73">
        <w:rPr>
          <w:rFonts w:ascii="Georgia" w:hAnsi="Georgia"/>
          <w:color w:val="000000"/>
          <w:sz w:val="24"/>
          <w:szCs w:val="24"/>
        </w:rPr>
        <w:t xml:space="preserve"> речевых нарушении сделайте все,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</w:r>
    </w:p>
    <w:p w:rsidR="000C479D" w:rsidRPr="006B3D73" w:rsidRDefault="000C479D" w:rsidP="000C479D">
      <w:pPr>
        <w:spacing w:after="0" w:line="240" w:lineRule="auto"/>
        <w:rPr>
          <w:rFonts w:ascii="Georgia" w:hAnsi="Georgia"/>
          <w:color w:val="000000"/>
          <w:sz w:val="24"/>
          <w:szCs w:val="24"/>
        </w:rPr>
      </w:pPr>
    </w:p>
    <w:p w:rsidR="009F7A1C" w:rsidRPr="006B3D73" w:rsidRDefault="009F7A1C" w:rsidP="009F7A1C">
      <w:pPr>
        <w:pStyle w:val="2"/>
        <w:spacing w:before="0" w:after="0"/>
        <w:rPr>
          <w:rFonts w:ascii="Georgia" w:hAnsi="Georgia"/>
          <w:bCs w:val="0"/>
          <w:color w:val="FF6600"/>
          <w:sz w:val="33"/>
          <w:szCs w:val="33"/>
        </w:rPr>
      </w:pPr>
      <w:r w:rsidRPr="006B3D73">
        <w:rPr>
          <w:rFonts w:ascii="Georgia" w:hAnsi="Georgia"/>
          <w:bCs w:val="0"/>
          <w:color w:val="FF6600"/>
          <w:sz w:val="33"/>
          <w:szCs w:val="33"/>
        </w:rPr>
        <w:t>Рекомендации логопеда для родителей детей старшего возраста</w:t>
      </w:r>
    </w:p>
    <w:p w:rsidR="009F7A1C" w:rsidRDefault="009F7A1C" w:rsidP="009F7A1C">
      <w:pPr>
        <w:pStyle w:val="3"/>
        <w:spacing w:before="0" w:after="0"/>
        <w:rPr>
          <w:rFonts w:ascii="Georgia" w:hAnsi="Georgia"/>
          <w:b w:val="0"/>
          <w:bCs w:val="0"/>
          <w:color w:val="000000"/>
          <w:sz w:val="28"/>
          <w:szCs w:val="28"/>
        </w:rPr>
      </w:pPr>
      <w:r>
        <w:rPr>
          <w:rStyle w:val="a3"/>
          <w:rFonts w:ascii="Georgia" w:hAnsi="Georgia"/>
          <w:b/>
          <w:bCs/>
          <w:color w:val="000000"/>
          <w:sz w:val="28"/>
          <w:szCs w:val="28"/>
          <w:u w:val="single"/>
        </w:rPr>
        <w:t>Уважаемые папы и мамы!</w:t>
      </w:r>
    </w:p>
    <w:p w:rsidR="009F7A1C" w:rsidRPr="006B3D73" w:rsidRDefault="009F7A1C" w:rsidP="009F7A1C">
      <w:pPr>
        <w:pStyle w:val="a4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 w:rsidRPr="006B3D73">
        <w:rPr>
          <w:rFonts w:ascii="Georgia" w:hAnsi="Georgia"/>
          <w:color w:val="000000"/>
        </w:rPr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</w:t>
      </w:r>
    </w:p>
    <w:p w:rsidR="009F7A1C" w:rsidRPr="006B3D73" w:rsidRDefault="009F7A1C" w:rsidP="009F7A1C">
      <w:pPr>
        <w:numPr>
          <w:ilvl w:val="0"/>
          <w:numId w:val="3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:rsidR="009F7A1C" w:rsidRPr="006B3D73" w:rsidRDefault="009F7A1C" w:rsidP="009F7A1C">
      <w:pPr>
        <w:numPr>
          <w:ilvl w:val="0"/>
          <w:numId w:val="3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У ребенка должна быть сформирована речевая готовность, т. е. умение:</w:t>
      </w:r>
    </w:p>
    <w:p w:rsidR="009F7A1C" w:rsidRPr="006B3D73" w:rsidRDefault="009F7A1C" w:rsidP="009F7A1C">
      <w:pPr>
        <w:numPr>
          <w:ilvl w:val="0"/>
          <w:numId w:val="4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правильно произносить все звуки языка;</w:t>
      </w:r>
    </w:p>
    <w:p w:rsidR="009F7A1C" w:rsidRPr="006B3D73" w:rsidRDefault="009F7A1C" w:rsidP="009F7A1C">
      <w:pPr>
        <w:numPr>
          <w:ilvl w:val="0"/>
          <w:numId w:val="4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выделять первый и последний звук в слове;</w:t>
      </w:r>
    </w:p>
    <w:p w:rsidR="009F7A1C" w:rsidRPr="006B3D73" w:rsidRDefault="009F7A1C" w:rsidP="009F7A1C">
      <w:pPr>
        <w:numPr>
          <w:ilvl w:val="0"/>
          <w:numId w:val="4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разделять слово на слоги;</w:t>
      </w:r>
    </w:p>
    <w:p w:rsidR="009F7A1C" w:rsidRPr="006B3D73" w:rsidRDefault="009F7A1C" w:rsidP="009F7A1C">
      <w:pPr>
        <w:numPr>
          <w:ilvl w:val="0"/>
          <w:numId w:val="4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определять, сколько слогов в слове, сколько звуков в слове;</w:t>
      </w:r>
    </w:p>
    <w:p w:rsidR="009F7A1C" w:rsidRPr="006B3D73" w:rsidRDefault="009F7A1C" w:rsidP="009F7A1C">
      <w:pPr>
        <w:numPr>
          <w:ilvl w:val="0"/>
          <w:numId w:val="4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придумывать слова на заданный звук;</w:t>
      </w:r>
    </w:p>
    <w:p w:rsidR="009F7A1C" w:rsidRPr="006B3D73" w:rsidRDefault="009F7A1C" w:rsidP="009F7A1C">
      <w:pPr>
        <w:numPr>
          <w:ilvl w:val="0"/>
          <w:numId w:val="4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lastRenderedPageBreak/>
        <w:t>сливать два названных звуков слог: М+А=МА;</w:t>
      </w:r>
    </w:p>
    <w:p w:rsidR="009F7A1C" w:rsidRPr="006B3D73" w:rsidRDefault="009F7A1C" w:rsidP="009F7A1C">
      <w:pPr>
        <w:numPr>
          <w:ilvl w:val="0"/>
          <w:numId w:val="4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повторять слоговую цепочку типа ТА-ДА-ТА;</w:t>
      </w:r>
    </w:p>
    <w:p w:rsidR="009F7A1C" w:rsidRPr="006B3D73" w:rsidRDefault="009F7A1C" w:rsidP="009F7A1C">
      <w:pPr>
        <w:numPr>
          <w:ilvl w:val="0"/>
          <w:numId w:val="4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определять количество слов в предложении, учитывая и «короткие» слова — предлоги.</w:t>
      </w:r>
    </w:p>
    <w:p w:rsidR="009F7A1C" w:rsidRPr="006B3D73" w:rsidRDefault="009F7A1C" w:rsidP="009F7A1C">
      <w:pPr>
        <w:numPr>
          <w:ilvl w:val="0"/>
          <w:numId w:val="5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Важно выяснить:</w:t>
      </w:r>
    </w:p>
    <w:p w:rsidR="009F7A1C" w:rsidRPr="006B3D73" w:rsidRDefault="009F7A1C" w:rsidP="009F7A1C">
      <w:pPr>
        <w:numPr>
          <w:ilvl w:val="0"/>
          <w:numId w:val="6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насколько богат словарный запас малыша, может ли он связно рассказать о том, что увидел, услышал;</w:t>
      </w:r>
    </w:p>
    <w:p w:rsidR="009F7A1C" w:rsidRPr="006B3D73" w:rsidRDefault="009F7A1C" w:rsidP="009F7A1C">
      <w:pPr>
        <w:numPr>
          <w:ilvl w:val="0"/>
          <w:numId w:val="6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насколько развит кругозор ребенка, знает ли он свою фамилию, имя, отчество, возраст;</w:t>
      </w:r>
    </w:p>
    <w:p w:rsidR="009F7A1C" w:rsidRPr="006B3D73" w:rsidRDefault="009F7A1C" w:rsidP="009F7A1C">
      <w:pPr>
        <w:numPr>
          <w:ilvl w:val="0"/>
          <w:numId w:val="6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что знает об окружающем мире, может ли назвать дни недели, времена года;</w:t>
      </w:r>
    </w:p>
    <w:p w:rsidR="009F7A1C" w:rsidRPr="006B3D73" w:rsidRDefault="009F7A1C" w:rsidP="009F7A1C">
      <w:pPr>
        <w:numPr>
          <w:ilvl w:val="0"/>
          <w:numId w:val="6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сформированы ли у него слова-обобщения; ориентируется ли во времени; умеет, ли исключить из предложенного ряда «лишнее»;</w:t>
      </w:r>
    </w:p>
    <w:p w:rsidR="009F7A1C" w:rsidRPr="006B3D73" w:rsidRDefault="009F7A1C" w:rsidP="009F7A1C">
      <w:pPr>
        <w:numPr>
          <w:ilvl w:val="0"/>
          <w:numId w:val="6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может ли разложить сюжетные картинки по порядку и составить по ним рассказ.</w:t>
      </w:r>
    </w:p>
    <w:p w:rsidR="009F7A1C" w:rsidRPr="006B3D73" w:rsidRDefault="009F7A1C" w:rsidP="009F7A1C">
      <w:pPr>
        <w:numPr>
          <w:ilvl w:val="0"/>
          <w:numId w:val="7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9F7A1C" w:rsidRPr="006B3D73" w:rsidRDefault="009F7A1C" w:rsidP="009F7A1C">
      <w:pPr>
        <w:numPr>
          <w:ilvl w:val="0"/>
          <w:numId w:val="7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Повторяйте цифры от 1 до 9 и счет в пределах 20 — количественный и порядковый.</w:t>
      </w:r>
    </w:p>
    <w:p w:rsidR="009F7A1C" w:rsidRPr="006B3D73" w:rsidRDefault="009F7A1C" w:rsidP="009F7A1C">
      <w:pPr>
        <w:numPr>
          <w:ilvl w:val="0"/>
          <w:numId w:val="7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Время от времени повторяйте с ребенком выученные стихи.</w:t>
      </w:r>
    </w:p>
    <w:p w:rsidR="009F7A1C" w:rsidRPr="006B3D73" w:rsidRDefault="009F7A1C" w:rsidP="009F7A1C">
      <w:pPr>
        <w:numPr>
          <w:ilvl w:val="0"/>
          <w:numId w:val="7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Всегда интересуйтесь жизнью ребенка в детском саду.</w:t>
      </w:r>
    </w:p>
    <w:p w:rsidR="009F7A1C" w:rsidRDefault="009F7A1C" w:rsidP="009F7A1C">
      <w:pPr>
        <w:numPr>
          <w:ilvl w:val="0"/>
          <w:numId w:val="7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В случаях любых затруднений обращайтесь к логопеду или воспитателю.</w:t>
      </w:r>
    </w:p>
    <w:p w:rsidR="006E7F8A" w:rsidRDefault="006E7F8A" w:rsidP="009F7A1C">
      <w:pPr>
        <w:numPr>
          <w:ilvl w:val="0"/>
          <w:numId w:val="7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</w:p>
    <w:p w:rsidR="000C479D" w:rsidRPr="006B3D73" w:rsidRDefault="000C479D" w:rsidP="000C479D">
      <w:pPr>
        <w:spacing w:after="0" w:line="240" w:lineRule="auto"/>
        <w:rPr>
          <w:rFonts w:ascii="Georgia" w:hAnsi="Georgia"/>
          <w:color w:val="000000"/>
          <w:sz w:val="24"/>
          <w:szCs w:val="24"/>
        </w:rPr>
      </w:pPr>
    </w:p>
    <w:p w:rsidR="009F7A1C" w:rsidRPr="006E7F8A" w:rsidRDefault="009F7A1C" w:rsidP="006E7F8A">
      <w:pPr>
        <w:pStyle w:val="2"/>
        <w:spacing w:before="0" w:after="0"/>
        <w:jc w:val="center"/>
        <w:rPr>
          <w:rFonts w:ascii="Georgia" w:hAnsi="Georgia"/>
          <w:b w:val="0"/>
          <w:bCs w:val="0"/>
          <w:i w:val="0"/>
          <w:color w:val="403152" w:themeColor="accent4" w:themeShade="80"/>
          <w:sz w:val="33"/>
          <w:szCs w:val="33"/>
        </w:rPr>
      </w:pPr>
      <w:r w:rsidRPr="006E7F8A">
        <w:rPr>
          <w:rStyle w:val="a3"/>
          <w:rFonts w:ascii="Georgia" w:hAnsi="Georgia"/>
          <w:b/>
          <w:bCs/>
          <w:i w:val="0"/>
          <w:color w:val="403152" w:themeColor="accent4" w:themeShade="80"/>
          <w:sz w:val="33"/>
          <w:szCs w:val="33"/>
        </w:rPr>
        <w:t>Рекомендации по проведению упражнений артикуляционной гимнастики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 w:rsidRPr="006B3D73">
        <w:rPr>
          <w:rFonts w:ascii="Georgia" w:hAnsi="Georgia"/>
          <w:color w:val="000000"/>
          <w:sz w:val="24"/>
          <w:szCs w:val="24"/>
        </w:rPr>
        <w:t>за раз</w:t>
      </w:r>
      <w:proofErr w:type="gramEnd"/>
      <w:r w:rsidRPr="006B3D73">
        <w:rPr>
          <w:rFonts w:ascii="Georgia" w:hAnsi="Georgia"/>
          <w:color w:val="000000"/>
          <w:sz w:val="24"/>
          <w:szCs w:val="24"/>
        </w:rPr>
        <w:t>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Каждое упражнение выполняется по 5-7 раз.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Статические упражнения выполняются по 10-15 секунд (удержание артикуляционной позы в одном положении).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6B3D73">
        <w:rPr>
          <w:rFonts w:ascii="Georgia" w:hAnsi="Georgia"/>
          <w:color w:val="000000"/>
          <w:sz w:val="24"/>
          <w:szCs w:val="24"/>
        </w:rPr>
        <w:t>к</w:t>
      </w:r>
      <w:proofErr w:type="gramEnd"/>
      <w:r w:rsidRPr="006B3D73">
        <w:rPr>
          <w:rFonts w:ascii="Georgia" w:hAnsi="Georgia"/>
          <w:color w:val="000000"/>
          <w:sz w:val="24"/>
          <w:szCs w:val="24"/>
        </w:rPr>
        <w:t xml:space="preserve"> более сложным. Проводить их лучше эмоционально, в игровой форме.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Взрослый рассказывает о предстоящем упражнении, используя игровые приемы.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lastRenderedPageBreak/>
        <w:t>Взрослый показывает выполнение упражнения.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Упражнение делает ребенок, а взрослый контролирует выполнение.</w:t>
      </w:r>
    </w:p>
    <w:p w:rsidR="009F7A1C" w:rsidRPr="006B3D73" w:rsidRDefault="009F7A1C" w:rsidP="009F7A1C">
      <w:pPr>
        <w:numPr>
          <w:ilvl w:val="0"/>
          <w:numId w:val="8"/>
        </w:numPr>
        <w:spacing w:after="0" w:line="240" w:lineRule="auto"/>
        <w:ind w:left="0"/>
        <w:rPr>
          <w:rFonts w:ascii="Georgia" w:hAnsi="Georgia"/>
          <w:color w:val="000000"/>
          <w:sz w:val="24"/>
          <w:szCs w:val="24"/>
        </w:rPr>
      </w:pPr>
      <w:r w:rsidRPr="006B3D73">
        <w:rPr>
          <w:rFonts w:ascii="Georgia" w:hAnsi="Georgia"/>
          <w:color w:val="000000"/>
          <w:sz w:val="24"/>
          <w:szCs w:val="24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6E7F8A" w:rsidRPr="006E7F8A" w:rsidRDefault="006E7F8A" w:rsidP="006E7F8A">
      <w:pPr>
        <w:pStyle w:val="a7"/>
        <w:numPr>
          <w:ilvl w:val="0"/>
          <w:numId w:val="8"/>
        </w:numPr>
        <w:spacing w:before="200"/>
        <w:ind w:right="400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486400" cy="7620000"/>
            <wp:effectExtent l="19050" t="0" r="0" b="0"/>
            <wp:docPr id="2" name="Рисунок 2" descr="gimnast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st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8A" w:rsidRPr="006E7F8A" w:rsidRDefault="006E7F8A" w:rsidP="006E7F8A">
      <w:pPr>
        <w:pStyle w:val="a7"/>
        <w:numPr>
          <w:ilvl w:val="0"/>
          <w:numId w:val="8"/>
        </w:numPr>
        <w:spacing w:before="200"/>
        <w:ind w:right="400"/>
        <w:jc w:val="both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438775" cy="7620000"/>
            <wp:effectExtent l="19050" t="0" r="9525" b="0"/>
            <wp:docPr id="3" name="Рисунок 3" descr="gimnast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mnastik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8A" w:rsidRPr="006E7F8A" w:rsidRDefault="006E7F8A" w:rsidP="006E7F8A">
      <w:pPr>
        <w:pStyle w:val="a7"/>
        <w:numPr>
          <w:ilvl w:val="0"/>
          <w:numId w:val="8"/>
        </w:numPr>
        <w:spacing w:before="200"/>
        <w:ind w:right="400"/>
        <w:jc w:val="both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438775" cy="7620000"/>
            <wp:effectExtent l="19050" t="0" r="9525" b="0"/>
            <wp:docPr id="4" name="Рисунок 4" descr="gimnast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mnastik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8A" w:rsidRPr="006E7F8A" w:rsidRDefault="006E7F8A" w:rsidP="006E7F8A">
      <w:pPr>
        <w:pStyle w:val="a7"/>
        <w:numPr>
          <w:ilvl w:val="0"/>
          <w:numId w:val="8"/>
        </w:numPr>
        <w:spacing w:before="200"/>
        <w:ind w:right="400"/>
        <w:jc w:val="both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438775" cy="7620000"/>
            <wp:effectExtent l="19050" t="0" r="9525" b="0"/>
            <wp:docPr id="1" name="Рисунок 1" descr="gimnast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stika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8A" w:rsidRPr="006E7F8A" w:rsidRDefault="006E7F8A" w:rsidP="006E7F8A">
      <w:pPr>
        <w:pStyle w:val="a7"/>
        <w:numPr>
          <w:ilvl w:val="0"/>
          <w:numId w:val="8"/>
        </w:numPr>
        <w:spacing w:before="200"/>
        <w:ind w:right="400"/>
        <w:jc w:val="both"/>
        <w:rPr>
          <w:rFonts w:ascii="Verdana" w:hAnsi="Verdana"/>
          <w:b/>
          <w:bCs/>
          <w:color w:val="E6E6FA"/>
        </w:rPr>
      </w:pPr>
      <w:r w:rsidRPr="006E7F8A">
        <w:rPr>
          <w:color w:val="4D4D4D"/>
          <w:sz w:val="27"/>
          <w:szCs w:val="27"/>
        </w:rPr>
        <w:t>                            </w:t>
      </w:r>
    </w:p>
    <w:p w:rsidR="006E7F8A" w:rsidRPr="006E7F8A" w:rsidRDefault="006E7F8A" w:rsidP="006E7F8A">
      <w:pPr>
        <w:pStyle w:val="a7"/>
        <w:numPr>
          <w:ilvl w:val="0"/>
          <w:numId w:val="8"/>
        </w:numPr>
        <w:spacing w:before="200"/>
        <w:ind w:right="400"/>
        <w:jc w:val="both"/>
        <w:rPr>
          <w:rFonts w:ascii="Verdana" w:hAnsi="Verdana"/>
          <w:b/>
          <w:bCs/>
          <w:color w:val="E6E6FA"/>
          <w:sz w:val="28"/>
          <w:szCs w:val="28"/>
        </w:rPr>
      </w:pPr>
    </w:p>
    <w:p w:rsidR="006B3D73" w:rsidRPr="006E7F8A" w:rsidRDefault="006E7F8A" w:rsidP="006E7F8A">
      <w:pPr>
        <w:pStyle w:val="a7"/>
        <w:numPr>
          <w:ilvl w:val="0"/>
          <w:numId w:val="8"/>
        </w:numPr>
        <w:spacing w:before="200"/>
        <w:ind w:right="400"/>
        <w:jc w:val="both"/>
        <w:rPr>
          <w:rFonts w:ascii="Verdana" w:hAnsi="Verdana"/>
          <w:b/>
          <w:bCs/>
          <w:color w:val="E6E6FA"/>
          <w:sz w:val="28"/>
          <w:szCs w:val="28"/>
        </w:rPr>
      </w:pPr>
      <w:r w:rsidRPr="006E7F8A">
        <w:rPr>
          <w:color w:val="4D4D4D"/>
          <w:sz w:val="28"/>
          <w:szCs w:val="28"/>
        </w:rPr>
        <w:t> </w:t>
      </w:r>
      <w:r w:rsidRPr="006E7F8A">
        <w:rPr>
          <w:rFonts w:ascii="Verdana" w:hAnsi="Verdana"/>
          <w:color w:val="E6E6FA"/>
          <w:sz w:val="28"/>
          <w:szCs w:val="28"/>
          <w:highlight w:val="darkMagenta"/>
        </w:rPr>
        <w:t xml:space="preserve">Советы </w:t>
      </w:r>
      <w:r w:rsidR="006B3D73" w:rsidRPr="006E7F8A">
        <w:rPr>
          <w:rFonts w:ascii="Verdana" w:hAnsi="Verdana"/>
          <w:color w:val="E6E6FA"/>
          <w:sz w:val="28"/>
          <w:szCs w:val="28"/>
          <w:highlight w:val="darkMagenta"/>
        </w:rPr>
        <w:t xml:space="preserve">логопеда </w:t>
      </w:r>
    </w:p>
    <w:p w:rsid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rFonts w:ascii="Verdana" w:hAnsi="Verdana"/>
          <w:color w:val="000000"/>
          <w:sz w:val="15"/>
          <w:szCs w:val="15"/>
        </w:rPr>
      </w:pPr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 xml:space="preserve">1. 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</w:t>
      </w:r>
      <w:r w:rsidRPr="009F7A1C">
        <w:rPr>
          <w:color w:val="000000"/>
        </w:rPr>
        <w:lastRenderedPageBreak/>
        <w:t>что вы делаете, видите, что делает ребенок, что делают другие люди и что видит ваш ребенок.</w:t>
      </w:r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>2. Говорите спокойно, в нормальном темпе, с интонацией.</w:t>
      </w:r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>3.  Говорите, используя ПРАВИЛЬНО построенные фразы, предложения. Ваше предложение должно быть на 1 —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 xml:space="preserve">4. Задавайте ОТКРЫТЫЕ вопросы. Это будет стимулировать вашего ребенка использовать несколько слов для ответа. Например, спрашивайте «Что он делает?» </w:t>
      </w:r>
      <w:proofErr w:type="gramStart"/>
      <w:r w:rsidRPr="009F7A1C">
        <w:rPr>
          <w:color w:val="000000"/>
        </w:rPr>
        <w:t>вместо</w:t>
      </w:r>
      <w:proofErr w:type="gramEnd"/>
      <w:r w:rsidRPr="009F7A1C">
        <w:rPr>
          <w:color w:val="000000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>5.  Выдерживайте временную паузу, чтобы у ребенка была возможность говорить и отвечать на вопросы.</w:t>
      </w:r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>6. Слушайте звуки и шумы, которые нас окружают. Скажите ребенку:  «Послушай, как лает собака, а вот шумит ветер» и т.д. А потом спросите «Что это?» Это может быть лай собаки, шум ветра, мотор самолета, шелест листвы, журчание ручейка и т.д.</w:t>
      </w:r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>7. 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 xml:space="preserve">8.  Если ребенок употребляет </w:t>
      </w:r>
      <w:proofErr w:type="gramStart"/>
      <w:r w:rsidRPr="009F7A1C">
        <w:rPr>
          <w:color w:val="000000"/>
        </w:rPr>
        <w:t>всего</w:t>
      </w:r>
      <w:proofErr w:type="gramEnd"/>
      <w:r w:rsidRPr="009F7A1C">
        <w:rPr>
          <w:color w:val="000000"/>
        </w:rPr>
        <w:t xml:space="preserve">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 каждый день.</w:t>
      </w:r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 xml:space="preserve">9. 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9F7A1C">
        <w:rPr>
          <w:color w:val="000000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9F7A1C" w:rsidRPr="009F7A1C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0000"/>
        </w:rPr>
      </w:pPr>
      <w:r w:rsidRPr="009F7A1C">
        <w:rPr>
          <w:color w:val="000000"/>
        </w:rPr>
        <w:t>10. 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9F7A1C" w:rsidRPr="000C479D" w:rsidRDefault="009F7A1C" w:rsidP="009F7A1C">
      <w:pPr>
        <w:pStyle w:val="a4"/>
        <w:shd w:val="clear" w:color="auto" w:fill="FFFFFF"/>
        <w:spacing w:before="0" w:beforeAutospacing="0" w:after="153" w:afterAutospacing="0"/>
        <w:rPr>
          <w:color w:val="008000"/>
        </w:rPr>
      </w:pPr>
      <w:r w:rsidRPr="000C479D">
        <w:rPr>
          <w:color w:val="008000"/>
        </w:rPr>
        <w:t>Не забывайте: Учите ребенка, играя с ним.</w:t>
      </w:r>
    </w:p>
    <w:p w:rsidR="009F7A1C" w:rsidRPr="000C479D" w:rsidRDefault="009F7A1C" w:rsidP="006B3D73">
      <w:pPr>
        <w:pStyle w:val="a4"/>
        <w:shd w:val="clear" w:color="auto" w:fill="FFFFFF"/>
        <w:spacing w:before="0" w:beforeAutospacing="0" w:after="153" w:afterAutospacing="0"/>
        <w:rPr>
          <w:color w:val="008000"/>
        </w:rPr>
      </w:pPr>
      <w:r w:rsidRPr="000C479D">
        <w:rPr>
          <w:color w:val="008000"/>
        </w:rPr>
        <w:t>Ваш ребенок самый замечательный!</w:t>
      </w:r>
    </w:p>
    <w:p w:rsidR="00C532FB" w:rsidRDefault="00C532FB" w:rsidP="00C532FB">
      <w:pPr>
        <w:pStyle w:val="a4"/>
        <w:spacing w:before="0" w:beforeAutospacing="0" w:after="0" w:afterAutospacing="0" w:line="312" w:lineRule="atLeast"/>
        <w:jc w:val="center"/>
        <w:rPr>
          <w:rStyle w:val="a3"/>
          <w:rFonts w:ascii="Trebuchet MS" w:hAnsi="Trebuchet MS"/>
          <w:color w:val="FF0000"/>
          <w:sz w:val="28"/>
          <w:szCs w:val="28"/>
        </w:rPr>
      </w:pPr>
      <w:r w:rsidRPr="006B3D73">
        <w:rPr>
          <w:rStyle w:val="a3"/>
          <w:rFonts w:ascii="Trebuchet MS" w:hAnsi="Trebuchet MS"/>
          <w:color w:val="FF0000"/>
          <w:sz w:val="28"/>
          <w:szCs w:val="28"/>
        </w:rPr>
        <w:t>Дидактические игры по развитию речи</w:t>
      </w:r>
    </w:p>
    <w:p w:rsidR="006B3D73" w:rsidRPr="006B3D73" w:rsidRDefault="006B3D73" w:rsidP="00C532FB">
      <w:pPr>
        <w:pStyle w:val="a4"/>
        <w:spacing w:before="0" w:beforeAutospacing="0" w:after="0" w:afterAutospacing="0" w:line="312" w:lineRule="atLeast"/>
        <w:jc w:val="center"/>
        <w:rPr>
          <w:rFonts w:ascii="Trebuchet MS" w:hAnsi="Trebuchet MS"/>
          <w:color w:val="000000"/>
          <w:sz w:val="28"/>
          <w:szCs w:val="28"/>
        </w:rPr>
      </w:pPr>
    </w:p>
    <w:p w:rsidR="00C532FB" w:rsidRPr="006B3D73" w:rsidRDefault="00C532FB" w:rsidP="00C532FB">
      <w:pPr>
        <w:pStyle w:val="a4"/>
        <w:spacing w:before="0" w:beforeAutospacing="0" w:after="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     </w:t>
      </w:r>
      <w:r w:rsidRPr="006B3D73">
        <w:rPr>
          <w:rStyle w:val="apple-converted-space"/>
          <w:rFonts w:ascii="Trebuchet MS" w:hAnsi="Trebuchet MS"/>
          <w:color w:val="000000"/>
        </w:rPr>
        <w:t> </w:t>
      </w:r>
      <w:r w:rsidRPr="006B3D73">
        <w:rPr>
          <w:rStyle w:val="a5"/>
          <w:rFonts w:ascii="Trebuchet MS" w:hAnsi="Trebuchet MS"/>
          <w:color w:val="000000"/>
          <w:u w:val="single"/>
        </w:rPr>
        <w:t> </w:t>
      </w:r>
      <w:r w:rsidRPr="006B3D73">
        <w:rPr>
          <w:rStyle w:val="a5"/>
          <w:rFonts w:ascii="Trebuchet MS" w:hAnsi="Trebuchet MS"/>
          <w:color w:val="000000"/>
          <w:u w:val="single"/>
        </w:rPr>
        <w:t>«У кого кто?»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(единственное и множественное число имен существительных)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у утки — утенок, утята, много утят; у гусыни</w:t>
      </w:r>
      <w:proofErr w:type="gramStart"/>
      <w:r w:rsidRPr="006B3D73">
        <w:rPr>
          <w:rFonts w:ascii="Trebuchet MS" w:hAnsi="Trebuchet MS"/>
          <w:color w:val="000000"/>
        </w:rPr>
        <w:t xml:space="preserve"> — ..., </w:t>
      </w:r>
      <w:proofErr w:type="gramEnd"/>
      <w:r w:rsidRPr="006B3D73">
        <w:rPr>
          <w:rFonts w:ascii="Trebuchet MS" w:hAnsi="Trebuchet MS"/>
          <w:color w:val="000000"/>
        </w:rPr>
        <w:t>у индюшки — ....</w:t>
      </w:r>
    </w:p>
    <w:p w:rsidR="00C532FB" w:rsidRPr="006B3D73" w:rsidRDefault="00C532FB" w:rsidP="00C532FB">
      <w:pPr>
        <w:pStyle w:val="a4"/>
        <w:spacing w:before="0" w:beforeAutospacing="0" w:after="0" w:afterAutospacing="0" w:line="312" w:lineRule="atLeast"/>
        <w:rPr>
          <w:rFonts w:ascii="Trebuchet MS" w:hAnsi="Trebuchet MS"/>
          <w:color w:val="000000"/>
        </w:rPr>
      </w:pPr>
      <w:r w:rsidRPr="006B3D73">
        <w:rPr>
          <w:rStyle w:val="a5"/>
          <w:rFonts w:ascii="Trebuchet MS" w:hAnsi="Trebuchet MS"/>
          <w:color w:val="000000"/>
        </w:rPr>
        <w:t xml:space="preserve">      </w:t>
      </w:r>
      <w:r w:rsidRPr="006B3D73">
        <w:rPr>
          <w:rStyle w:val="a5"/>
          <w:rFonts w:ascii="Trebuchet MS" w:hAnsi="Trebuchet MS"/>
          <w:color w:val="000000"/>
        </w:rPr>
        <w:t>«Кто чем питается?»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 (употребление творительного падежа имен существительных)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кошка — молоком, корова — травой, коза — ..., собака — ..., лошадь —</w:t>
      </w:r>
      <w:proofErr w:type="gramStart"/>
      <w:r w:rsidRPr="006B3D73">
        <w:rPr>
          <w:rFonts w:ascii="Trebuchet MS" w:hAnsi="Trebuchet MS"/>
          <w:color w:val="000000"/>
        </w:rPr>
        <w:t xml:space="preserve"> .</w:t>
      </w:r>
      <w:proofErr w:type="gramEnd"/>
      <w:r w:rsidRPr="006B3D73">
        <w:rPr>
          <w:rFonts w:ascii="Trebuchet MS" w:hAnsi="Trebuchet MS"/>
          <w:color w:val="000000"/>
        </w:rPr>
        <w:t>.. .</w:t>
      </w:r>
    </w:p>
    <w:p w:rsidR="00C532FB" w:rsidRPr="006B3D73" w:rsidRDefault="00C532FB" w:rsidP="00C532FB">
      <w:pPr>
        <w:pStyle w:val="a4"/>
        <w:spacing w:before="0" w:beforeAutospacing="0" w:after="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lastRenderedPageBreak/>
        <w:t>    </w:t>
      </w:r>
      <w:r w:rsidRPr="006B3D73">
        <w:rPr>
          <w:rStyle w:val="apple-converted-space"/>
          <w:rFonts w:ascii="Trebuchet MS" w:hAnsi="Trebuchet MS"/>
          <w:color w:val="000000"/>
        </w:rPr>
        <w:t> </w:t>
      </w:r>
      <w:r w:rsidRPr="006B3D73">
        <w:rPr>
          <w:rStyle w:val="a5"/>
          <w:rFonts w:ascii="Trebuchet MS" w:hAnsi="Trebuchet MS"/>
          <w:color w:val="000000"/>
        </w:rPr>
        <w:t> </w:t>
      </w:r>
      <w:r w:rsidRPr="000C479D">
        <w:rPr>
          <w:rStyle w:val="a5"/>
          <w:rFonts w:ascii="Trebuchet MS" w:hAnsi="Trebuchet MS"/>
          <w:color w:val="000000"/>
        </w:rPr>
        <w:t>«Назовите разные слова»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Ведущий показывает игрушку, картинку или называет слово, а участники по очереди называют как можно больше признаков (</w:t>
      </w:r>
      <w:proofErr w:type="gramStart"/>
      <w:r w:rsidRPr="006B3D73">
        <w:rPr>
          <w:rFonts w:ascii="Trebuchet MS" w:hAnsi="Trebuchet MS"/>
          <w:color w:val="000000"/>
        </w:rPr>
        <w:t>какой</w:t>
      </w:r>
      <w:proofErr w:type="gramEnd"/>
      <w:r w:rsidRPr="006B3D73">
        <w:rPr>
          <w:rFonts w:ascii="Trebuchet MS" w:hAnsi="Trebuchet MS"/>
          <w:color w:val="000000"/>
        </w:rPr>
        <w:t>? какая? какое? какие?), соответствующих предложенному объекту.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Например, «собака» большая, лохматая, добрая, старая, веселая…</w:t>
      </w:r>
    </w:p>
    <w:p w:rsidR="00C532FB" w:rsidRPr="006B3D73" w:rsidRDefault="00C532FB" w:rsidP="00C532FB">
      <w:pPr>
        <w:pStyle w:val="a4"/>
        <w:spacing w:before="0" w:beforeAutospacing="0" w:after="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       </w:t>
      </w:r>
      <w:r w:rsidRPr="006B3D73">
        <w:rPr>
          <w:rStyle w:val="apple-converted-space"/>
          <w:rFonts w:ascii="Trebuchet MS" w:hAnsi="Trebuchet MS"/>
          <w:color w:val="000000"/>
        </w:rPr>
        <w:t> </w:t>
      </w:r>
      <w:r w:rsidRPr="006B3D73">
        <w:rPr>
          <w:rStyle w:val="a5"/>
          <w:rFonts w:ascii="Trebuchet MS" w:hAnsi="Trebuchet MS"/>
          <w:color w:val="000000"/>
          <w:u w:val="single"/>
        </w:rPr>
        <w:t>«Назови ласково»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(словообразование с помощью уменьшительно-ласкательных суффиксов) мяч — мячик, кукла — ... ; белка — ... ; стул — ... ; ворона —</w:t>
      </w:r>
      <w:proofErr w:type="gramStart"/>
      <w:r w:rsidRPr="006B3D73">
        <w:rPr>
          <w:rFonts w:ascii="Trebuchet MS" w:hAnsi="Trebuchet MS"/>
          <w:color w:val="000000"/>
        </w:rPr>
        <w:t xml:space="preserve"> .</w:t>
      </w:r>
      <w:proofErr w:type="gramEnd"/>
      <w:r w:rsidRPr="006B3D73">
        <w:rPr>
          <w:rFonts w:ascii="Trebuchet MS" w:hAnsi="Trebuchet MS"/>
          <w:color w:val="000000"/>
        </w:rPr>
        <w:t>.. .</w:t>
      </w:r>
    </w:p>
    <w:p w:rsidR="00C532FB" w:rsidRPr="006B3D73" w:rsidRDefault="00C532FB" w:rsidP="00C532FB">
      <w:pPr>
        <w:pStyle w:val="a4"/>
        <w:spacing w:before="0" w:beforeAutospacing="0" w:after="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    </w:t>
      </w:r>
      <w:r w:rsidRPr="006B3D73">
        <w:rPr>
          <w:rStyle w:val="apple-converted-space"/>
          <w:rFonts w:ascii="Trebuchet MS" w:hAnsi="Trebuchet MS"/>
          <w:color w:val="000000"/>
        </w:rPr>
        <w:t> </w:t>
      </w:r>
      <w:r w:rsidRPr="006B3D73">
        <w:rPr>
          <w:rStyle w:val="a5"/>
          <w:rFonts w:ascii="Trebuchet MS" w:hAnsi="Trebuchet MS"/>
          <w:color w:val="000000"/>
        </w:rPr>
        <w:t>«Исправь ошибку»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(на логическое мышление):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Лыжнику нужны санки. Конькобежцу нужны лыжи. Саночнику нужны коньки. Хоккеисту нужны санки.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Зимой дети катаются на лыжах, велосипеде, играют в мяч, лепят снежную бабу, прыгают через скакалку, играют в хоккей, футбол, загорают, строят снежную крепость.</w:t>
      </w:r>
    </w:p>
    <w:p w:rsidR="00C532FB" w:rsidRPr="006B3D73" w:rsidRDefault="00C532FB" w:rsidP="00C532FB">
      <w:pPr>
        <w:pStyle w:val="a4"/>
        <w:spacing w:before="0" w:beforeAutospacing="0" w:after="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       </w:t>
      </w:r>
      <w:r w:rsidRPr="006B3D73">
        <w:rPr>
          <w:rStyle w:val="a5"/>
          <w:rFonts w:ascii="Trebuchet MS" w:hAnsi="Trebuchet MS"/>
          <w:color w:val="000000"/>
        </w:rPr>
        <w:t xml:space="preserve">«Из чего — </w:t>
      </w:r>
      <w:proofErr w:type="gramStart"/>
      <w:r w:rsidRPr="006B3D73">
        <w:rPr>
          <w:rStyle w:val="a5"/>
          <w:rFonts w:ascii="Trebuchet MS" w:hAnsi="Trebuchet MS"/>
          <w:color w:val="000000"/>
        </w:rPr>
        <w:t>какой</w:t>
      </w:r>
      <w:proofErr w:type="gramEnd"/>
      <w:r w:rsidRPr="006B3D73">
        <w:rPr>
          <w:rStyle w:val="a5"/>
          <w:rFonts w:ascii="Trebuchet MS" w:hAnsi="Trebuchet MS"/>
          <w:color w:val="000000"/>
        </w:rPr>
        <w:t>?»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(образование относительных прилагательных)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 из ситца — ситцевый, из льна — льняной, из шелка — шелковый, из шерсти — ..., из меха — ..., из пуха — ..., из резины —</w:t>
      </w:r>
      <w:proofErr w:type="gramStart"/>
      <w:r w:rsidRPr="006B3D73">
        <w:rPr>
          <w:rFonts w:ascii="Trebuchet MS" w:hAnsi="Trebuchet MS"/>
          <w:color w:val="000000"/>
        </w:rPr>
        <w:t xml:space="preserve"> .</w:t>
      </w:r>
      <w:proofErr w:type="gramEnd"/>
      <w:r w:rsidRPr="006B3D73">
        <w:rPr>
          <w:rFonts w:ascii="Trebuchet MS" w:hAnsi="Trebuchet MS"/>
          <w:color w:val="000000"/>
        </w:rPr>
        <w:t>.. .</w:t>
      </w:r>
    </w:p>
    <w:p w:rsidR="00C532FB" w:rsidRPr="006B3D73" w:rsidRDefault="00C532FB" w:rsidP="00C532FB">
      <w:pPr>
        <w:pStyle w:val="a4"/>
        <w:spacing w:before="0" w:beforeAutospacing="0" w:after="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      </w:t>
      </w:r>
      <w:r w:rsidRPr="006B3D73">
        <w:rPr>
          <w:rStyle w:val="a5"/>
          <w:rFonts w:ascii="Trebuchet MS" w:hAnsi="Trebuchet MS"/>
          <w:color w:val="000000"/>
        </w:rPr>
        <w:t>«Пересчет различных предметов»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(согласование числительных с существительными)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один автобус, 2 автобуса, 3 автобуса, 4 автобуса, 5 автобусов;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один воробей, 2 воробья, 3 воробья, 4 воробья, 5 воробьёв;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одна липа, 2 липы, 3 липы, 4 липы, 5 лип;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один стул, 2 стула, 3 стула, 4 стула, 5 стульев;</w:t>
      </w:r>
    </w:p>
    <w:p w:rsidR="00C532FB" w:rsidRPr="006B3D73" w:rsidRDefault="00C532FB" w:rsidP="00C532FB">
      <w:pPr>
        <w:pStyle w:val="a4"/>
        <w:spacing w:before="0" w:beforeAutospacing="0" w:after="120" w:afterAutospacing="0" w:line="312" w:lineRule="atLeast"/>
        <w:rPr>
          <w:rFonts w:ascii="Trebuchet MS" w:hAnsi="Trebuchet MS"/>
          <w:color w:val="000000"/>
        </w:rPr>
      </w:pPr>
      <w:r w:rsidRPr="006B3D73">
        <w:rPr>
          <w:rFonts w:ascii="Trebuchet MS" w:hAnsi="Trebuchet MS"/>
          <w:color w:val="000000"/>
        </w:rPr>
        <w:t>одно ведро, 2 ведра, 3 ведра, 4 ведра, 5 вёдер.</w:t>
      </w:r>
    </w:p>
    <w:p w:rsidR="00C532FB" w:rsidRPr="00A00F28" w:rsidRDefault="00C532FB" w:rsidP="009F7A1C">
      <w:pPr>
        <w:ind w:firstLine="426"/>
      </w:pPr>
    </w:p>
    <w:sectPr w:rsidR="00C532FB" w:rsidRPr="00A00F28" w:rsidSect="00CB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B8B"/>
    <w:multiLevelType w:val="multilevel"/>
    <w:tmpl w:val="5430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60FDD"/>
    <w:multiLevelType w:val="multilevel"/>
    <w:tmpl w:val="766E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C2D39"/>
    <w:multiLevelType w:val="multilevel"/>
    <w:tmpl w:val="5332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4497E"/>
    <w:multiLevelType w:val="multilevel"/>
    <w:tmpl w:val="64FE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850C7"/>
    <w:multiLevelType w:val="multilevel"/>
    <w:tmpl w:val="4AC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E1322"/>
    <w:multiLevelType w:val="multilevel"/>
    <w:tmpl w:val="853A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866DC"/>
    <w:multiLevelType w:val="multilevel"/>
    <w:tmpl w:val="B662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378E5"/>
    <w:multiLevelType w:val="multilevel"/>
    <w:tmpl w:val="5CA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69A"/>
    <w:rsid w:val="000C479D"/>
    <w:rsid w:val="003C4574"/>
    <w:rsid w:val="006B3D73"/>
    <w:rsid w:val="006E7F8A"/>
    <w:rsid w:val="009F7A1C"/>
    <w:rsid w:val="00A00F28"/>
    <w:rsid w:val="00B40818"/>
    <w:rsid w:val="00C532FB"/>
    <w:rsid w:val="00CB17DA"/>
    <w:rsid w:val="00E8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A"/>
  </w:style>
  <w:style w:type="paragraph" w:styleId="1">
    <w:name w:val="heading 1"/>
    <w:basedOn w:val="a"/>
    <w:next w:val="a"/>
    <w:link w:val="10"/>
    <w:uiPriority w:val="9"/>
    <w:qFormat/>
    <w:rsid w:val="009F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7A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7A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7A1C"/>
    <w:rPr>
      <w:b/>
      <w:bCs/>
    </w:rPr>
  </w:style>
  <w:style w:type="paragraph" w:styleId="a4">
    <w:name w:val="Normal (Web)"/>
    <w:basedOn w:val="a"/>
    <w:rsid w:val="009F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7A1C"/>
  </w:style>
  <w:style w:type="character" w:styleId="a5">
    <w:name w:val="Emphasis"/>
    <w:basedOn w:val="a0"/>
    <w:qFormat/>
    <w:rsid w:val="009F7A1C"/>
    <w:rPr>
      <w:i/>
      <w:iCs/>
    </w:rPr>
  </w:style>
  <w:style w:type="character" w:customStyle="1" w:styleId="20">
    <w:name w:val="Заголовок 2 Знак"/>
    <w:basedOn w:val="a0"/>
    <w:link w:val="2"/>
    <w:rsid w:val="009F7A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F7A1C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9F7A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E7F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cp:lastPrinted>2013-02-04T10:40:00Z</cp:lastPrinted>
  <dcterms:created xsi:type="dcterms:W3CDTF">2013-02-04T10:20:00Z</dcterms:created>
  <dcterms:modified xsi:type="dcterms:W3CDTF">2013-02-04T13:09:00Z</dcterms:modified>
</cp:coreProperties>
</file>